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Default="007C2D70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ЛЕКЦИЯ 4</w:t>
      </w:r>
      <w:r w:rsidR="002672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4DA5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="007C2D70">
        <w:rPr>
          <w:rFonts w:ascii="Times New Roman" w:hAnsi="Times New Roman" w:cs="Times New Roman"/>
          <w:sz w:val="24"/>
          <w:szCs w:val="24"/>
        </w:rPr>
        <w:t>4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r w:rsidR="007C2D70" w:rsidRPr="007C2D70">
        <w:rPr>
          <w:rFonts w:ascii="Times New Roman" w:hAnsi="Times New Roman" w:cs="Times New Roman"/>
          <w:b/>
          <w:sz w:val="28"/>
          <w:szCs w:val="24"/>
        </w:rPr>
        <w:t>Неинфекционные болезни и повреждения растений</w:t>
      </w:r>
    </w:p>
    <w:p w:rsidR="007C2D70" w:rsidRPr="007C2D70" w:rsidRDefault="007C2D70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="007C2D70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</w:p>
    <w:p w:rsidR="00834DA5" w:rsidRP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</w:p>
    <w:p w:rsidR="008D1653" w:rsidRDefault="008D1653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Неинфекционные болезни растений – это заболевания, которые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вызываются абиотическими факторами, характеризуются патологическим процессом и не передаются от больного растения к здоровому. Рассмотрим некоторые из них подробнее.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b/>
          <w:sz w:val="28"/>
          <w:szCs w:val="28"/>
        </w:rPr>
        <w:t>Болезни, вызываемые нарушением водного режима почвы</w:t>
      </w:r>
      <w:r w:rsidRPr="007C2D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Какизвестно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>, растения различаются по своему отношению к влаге 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делятся на 3 группы: гигрофиты (например, рис), мезофиты и ксерофиты (например, дикорастущие злаки, сорго). Большинство сельскохозяйственных растений относятся к мезофитам, для них благоприятна средняя влажность почвы. Однако насыщенность почвы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влагой не является самым важны</w:t>
      </w:r>
      <w:r>
        <w:rPr>
          <w:rFonts w:ascii="Times New Roman" w:hAnsi="Times New Roman" w:cs="Times New Roman"/>
          <w:sz w:val="28"/>
          <w:szCs w:val="28"/>
        </w:rPr>
        <w:t>м фактором. Для обеспечения рас</w:t>
      </w:r>
      <w:r w:rsidRPr="007C2D70">
        <w:rPr>
          <w:rFonts w:ascii="Times New Roman" w:hAnsi="Times New Roman" w:cs="Times New Roman"/>
          <w:sz w:val="28"/>
          <w:szCs w:val="28"/>
        </w:rPr>
        <w:t>тения влагой важно то, какое количество влаги могут взять корни из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почвы. А это зависит от вида растения и характера почвы. Вот несколько примеров болезней, вызванных недостатком влаги: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1) Карликовый рост травянистых растений;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2) Излишнее образование механических тканей в корнях моркови, свеклы;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Суховершинность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у древесных пород (дуб, сосна, пихта);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4) Запал (захват) хлебов – нарушение созревания зерна в засушливых условиях. Запал хлебов происходит оттого, что при засухе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происходит превышение отдачи воды наземными частями растений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над её поступлением из почвы. Это ведёт к оттягиванию листьями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воды от созревающего колоса, что нарушает его питание и рост. В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колосьях образуются мелкие, преждевременно созревающие зёрна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(или не образуются совсем). Чаще всего запал хлебов вызывается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недостатком почвенной влаги ко времени начала налива зерна.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5) Череззерница и пустоколосица (или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белоколосица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>) у зерновых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культур – это заболевания, при которых в колосе образуется меньше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зерновок, чем обычно, или они совсем не образуются. Нормальный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по внешнему виду колос белеет и быстро засыхает. Одна из причин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таких поражений – нарушение процесса оплодо</w:t>
      </w:r>
      <w:r>
        <w:rPr>
          <w:rFonts w:ascii="Times New Roman" w:hAnsi="Times New Roman" w:cs="Times New Roman"/>
          <w:sz w:val="28"/>
          <w:szCs w:val="28"/>
        </w:rPr>
        <w:t>творения, происхо</w:t>
      </w:r>
      <w:r w:rsidRPr="007C2D70">
        <w:rPr>
          <w:rFonts w:ascii="Times New Roman" w:hAnsi="Times New Roman" w:cs="Times New Roman"/>
          <w:sz w:val="28"/>
          <w:szCs w:val="28"/>
        </w:rPr>
        <w:t>дящее при сочетании в период ц</w:t>
      </w:r>
      <w:r>
        <w:rPr>
          <w:rFonts w:ascii="Times New Roman" w:hAnsi="Times New Roman" w:cs="Times New Roman"/>
          <w:sz w:val="28"/>
          <w:szCs w:val="28"/>
        </w:rPr>
        <w:t>ветения воздушной засухи с высо</w:t>
      </w:r>
      <w:r w:rsidRPr="007C2D70">
        <w:rPr>
          <w:rFonts w:ascii="Times New Roman" w:hAnsi="Times New Roman" w:cs="Times New Roman"/>
          <w:sz w:val="28"/>
          <w:szCs w:val="28"/>
        </w:rPr>
        <w:t>кой температурой воздуха.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6) Бель початков кукурузы (кукурузная бель). Внешне болезнь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проявляется в виде трещин на зе</w:t>
      </w:r>
      <w:r>
        <w:rPr>
          <w:rFonts w:ascii="Times New Roman" w:hAnsi="Times New Roman" w:cs="Times New Roman"/>
          <w:sz w:val="28"/>
          <w:szCs w:val="28"/>
        </w:rPr>
        <w:t>рнах с выступающим на них эндос</w:t>
      </w:r>
      <w:r w:rsidRPr="007C2D70">
        <w:rPr>
          <w:rFonts w:ascii="Times New Roman" w:hAnsi="Times New Roman" w:cs="Times New Roman"/>
          <w:sz w:val="28"/>
          <w:szCs w:val="28"/>
        </w:rPr>
        <w:t>пермом мучнисто-белого цвета. Зерна с трещинами располагаются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по початку беспорядочно. Пораженные зерна теряют всхожесть, на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треснувших зёрнах при повыше</w:t>
      </w:r>
      <w:r>
        <w:rPr>
          <w:rFonts w:ascii="Times New Roman" w:hAnsi="Times New Roman" w:cs="Times New Roman"/>
          <w:sz w:val="28"/>
          <w:szCs w:val="28"/>
        </w:rPr>
        <w:t>нной влажности развиваются плес</w:t>
      </w:r>
      <w:r w:rsidRPr="007C2D70">
        <w:rPr>
          <w:rFonts w:ascii="Times New Roman" w:hAnsi="Times New Roman" w:cs="Times New Roman"/>
          <w:sz w:val="28"/>
          <w:szCs w:val="28"/>
        </w:rPr>
        <w:t xml:space="preserve">невые грибы. Причина болезни </w:t>
      </w:r>
      <w:r>
        <w:rPr>
          <w:rFonts w:ascii="Times New Roman" w:hAnsi="Times New Roman" w:cs="Times New Roman"/>
          <w:sz w:val="28"/>
          <w:szCs w:val="28"/>
        </w:rPr>
        <w:t>– неравномерное снабжение расте</w:t>
      </w:r>
      <w:r w:rsidRPr="007C2D70">
        <w:rPr>
          <w:rFonts w:ascii="Times New Roman" w:hAnsi="Times New Roman" w:cs="Times New Roman"/>
          <w:sz w:val="28"/>
          <w:szCs w:val="28"/>
        </w:rPr>
        <w:t>ний влагой.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2D70">
        <w:rPr>
          <w:rFonts w:ascii="Times New Roman" w:hAnsi="Times New Roman" w:cs="Times New Roman"/>
          <w:b/>
          <w:sz w:val="28"/>
          <w:szCs w:val="28"/>
        </w:rPr>
        <w:t>Примеры болезней, вызванных избытком влаги: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1) Ослабление роста, пожелтение листьев, искривление ствола –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встречаются у древесных пород на заболоченных участках леса.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2) Растрескивание плодов (у томатов, вишни, сливы, яблони).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3) Растрескивание корнеплодо</w:t>
      </w:r>
      <w:r>
        <w:rPr>
          <w:rFonts w:ascii="Times New Roman" w:hAnsi="Times New Roman" w:cs="Times New Roman"/>
          <w:sz w:val="28"/>
          <w:szCs w:val="28"/>
        </w:rPr>
        <w:t>в моркови и свёклы, клубней кар</w:t>
      </w:r>
      <w:r w:rsidRPr="007C2D70">
        <w:rPr>
          <w:rFonts w:ascii="Times New Roman" w:hAnsi="Times New Roman" w:cs="Times New Roman"/>
          <w:sz w:val="28"/>
          <w:szCs w:val="28"/>
        </w:rPr>
        <w:t xml:space="preserve">тофеля – </w:t>
      </w:r>
      <w:r w:rsidRPr="007C2D70">
        <w:rPr>
          <w:rFonts w:ascii="Times New Roman" w:hAnsi="Times New Roman" w:cs="Times New Roman"/>
          <w:sz w:val="28"/>
          <w:szCs w:val="28"/>
        </w:rPr>
        <w:lastRenderedPageBreak/>
        <w:t>часто происходит из-за избыточного увлажнения после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продолжительного недостатка влаги.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Вымокание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озимых хлебов</w:t>
      </w:r>
      <w:r>
        <w:rPr>
          <w:rFonts w:ascii="Times New Roman" w:hAnsi="Times New Roman" w:cs="Times New Roman"/>
          <w:sz w:val="28"/>
          <w:szCs w:val="28"/>
        </w:rPr>
        <w:t xml:space="preserve">. Причина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вымокания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застой во</w:t>
      </w:r>
      <w:r w:rsidRPr="007C2D70">
        <w:rPr>
          <w:rFonts w:ascii="Times New Roman" w:hAnsi="Times New Roman" w:cs="Times New Roman"/>
          <w:sz w:val="28"/>
          <w:szCs w:val="28"/>
        </w:rPr>
        <w:t>ды (на глинистых почвах), которы</w:t>
      </w:r>
      <w:r>
        <w:rPr>
          <w:rFonts w:ascii="Times New Roman" w:hAnsi="Times New Roman" w:cs="Times New Roman"/>
          <w:sz w:val="28"/>
          <w:szCs w:val="28"/>
        </w:rPr>
        <w:t>й приводит к недостатку кислоро</w:t>
      </w:r>
      <w:r w:rsidRPr="007C2D70">
        <w:rPr>
          <w:rFonts w:ascii="Times New Roman" w:hAnsi="Times New Roman" w:cs="Times New Roman"/>
          <w:sz w:val="28"/>
          <w:szCs w:val="28"/>
        </w:rPr>
        <w:t>да в почве и повышенному расхо</w:t>
      </w:r>
      <w:r>
        <w:rPr>
          <w:rFonts w:ascii="Times New Roman" w:hAnsi="Times New Roman" w:cs="Times New Roman"/>
          <w:sz w:val="28"/>
          <w:szCs w:val="28"/>
        </w:rPr>
        <w:t>ду растением сахаров для выжива</w:t>
      </w:r>
      <w:r w:rsidRPr="007C2D70">
        <w:rPr>
          <w:rFonts w:ascii="Times New Roman" w:hAnsi="Times New Roman" w:cs="Times New Roman"/>
          <w:sz w:val="28"/>
          <w:szCs w:val="28"/>
        </w:rPr>
        <w:t>ния в анаэробных условиях. В результате запасы углеводов быстро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тратятся. Попадая под воду, озимь через 7 дней желтеет от распада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хлорофилла, а через 15 – обесцвечивается и погибает.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5) Истекание зерна, т.е. формирование щуплых неполновесных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зерновок в условиях повышенной влажности воздуха – происходит,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когда зерно покрыто пленкой воды. Если зерно впитывает воду, то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активизируются гидролитические ферменты – и в результате вместо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синтеза и накопления запасных п</w:t>
      </w:r>
      <w:r>
        <w:rPr>
          <w:rFonts w:ascii="Times New Roman" w:hAnsi="Times New Roman" w:cs="Times New Roman"/>
          <w:sz w:val="28"/>
          <w:szCs w:val="28"/>
        </w:rPr>
        <w:t>родуктов идет их гидролиз (крах</w:t>
      </w:r>
      <w:r w:rsidRPr="007C2D70">
        <w:rPr>
          <w:rFonts w:ascii="Times New Roman" w:hAnsi="Times New Roman" w:cs="Times New Roman"/>
          <w:sz w:val="28"/>
          <w:szCs w:val="28"/>
        </w:rPr>
        <w:t>мал превращается в сахар), повыш</w:t>
      </w:r>
      <w:r>
        <w:rPr>
          <w:rFonts w:ascii="Times New Roman" w:hAnsi="Times New Roman" w:cs="Times New Roman"/>
          <w:sz w:val="28"/>
          <w:szCs w:val="28"/>
        </w:rPr>
        <w:t>ается осмотическое давление кле</w:t>
      </w:r>
      <w:r w:rsidRPr="007C2D70">
        <w:rPr>
          <w:rFonts w:ascii="Times New Roman" w:hAnsi="Times New Roman" w:cs="Times New Roman"/>
          <w:sz w:val="28"/>
          <w:szCs w:val="28"/>
        </w:rPr>
        <w:t>точного сока, зерновки лопаются, на их поверхности выделяется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сладкая жидкость, благоприятна</w:t>
      </w:r>
      <w:r>
        <w:rPr>
          <w:rFonts w:ascii="Times New Roman" w:hAnsi="Times New Roman" w:cs="Times New Roman"/>
          <w:sz w:val="28"/>
          <w:szCs w:val="28"/>
        </w:rPr>
        <w:t>я для развития патогенных микро</w:t>
      </w:r>
      <w:r w:rsidRPr="007C2D70">
        <w:rPr>
          <w:rFonts w:ascii="Times New Roman" w:hAnsi="Times New Roman" w:cs="Times New Roman"/>
          <w:sz w:val="28"/>
          <w:szCs w:val="28"/>
        </w:rPr>
        <w:t>бов. Чаще всего на поражённых зерновках развиваются плесневые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грибы, поэтому заболевание наз</w:t>
      </w:r>
      <w:r>
        <w:rPr>
          <w:rFonts w:ascii="Times New Roman" w:hAnsi="Times New Roman" w:cs="Times New Roman"/>
          <w:sz w:val="28"/>
          <w:szCs w:val="28"/>
        </w:rPr>
        <w:t>ывают ещё “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энзимо-микозное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исте</w:t>
      </w:r>
      <w:r w:rsidRPr="007C2D70">
        <w:rPr>
          <w:rFonts w:ascii="Times New Roman" w:hAnsi="Times New Roman" w:cs="Times New Roman"/>
          <w:sz w:val="28"/>
          <w:szCs w:val="28"/>
        </w:rPr>
        <w:t>кание”, сокращённо – ЭМИ.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b/>
          <w:sz w:val="28"/>
          <w:szCs w:val="28"/>
        </w:rPr>
        <w:t>Болезни, вызываемые низкими температурами</w:t>
      </w:r>
      <w:r>
        <w:rPr>
          <w:rFonts w:ascii="Times New Roman" w:hAnsi="Times New Roman" w:cs="Times New Roman"/>
          <w:sz w:val="28"/>
          <w:szCs w:val="28"/>
        </w:rPr>
        <w:t>. Суть патологи</w:t>
      </w:r>
      <w:r w:rsidRPr="007C2D70">
        <w:rPr>
          <w:rFonts w:ascii="Times New Roman" w:hAnsi="Times New Roman" w:cs="Times New Roman"/>
          <w:sz w:val="28"/>
          <w:szCs w:val="28"/>
        </w:rPr>
        <w:t>ческого процесса состоит в том, что при низких температурах вода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выходит из растительных клеток в межклетные пространства ткани,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где она замерзает с образованием кристаллического льда. При этом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клетка обезвоживается, теряется тургор. А растущие кристаллы льда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производят механическое сжатие и ранение клеток. В результате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действия двух факторов – обезвоживания и сжатия – происходит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необратимое свертывание коллоидных веществ клеточной плазмы.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На процесс замерзания растений решающее влияние оказывают количество свободной воды и сахаров, содержащееся в клетках: чем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больше в органе растения воды </w:t>
      </w:r>
      <w:r>
        <w:rPr>
          <w:rFonts w:ascii="Times New Roman" w:hAnsi="Times New Roman" w:cs="Times New Roman"/>
          <w:sz w:val="28"/>
          <w:szCs w:val="28"/>
        </w:rPr>
        <w:t>– тем больше он подвержен замер</w:t>
      </w:r>
      <w:r w:rsidRPr="007C2D70">
        <w:rPr>
          <w:rFonts w:ascii="Times New Roman" w:hAnsi="Times New Roman" w:cs="Times New Roman"/>
          <w:sz w:val="28"/>
          <w:szCs w:val="28"/>
        </w:rPr>
        <w:t>занию. Более стойки к замерзан</w:t>
      </w:r>
      <w:r>
        <w:rPr>
          <w:rFonts w:ascii="Times New Roman" w:hAnsi="Times New Roman" w:cs="Times New Roman"/>
          <w:sz w:val="28"/>
          <w:szCs w:val="28"/>
        </w:rPr>
        <w:t>ию части растения, которые нахо</w:t>
      </w:r>
      <w:r w:rsidRPr="007C2D70">
        <w:rPr>
          <w:rFonts w:ascii="Times New Roman" w:hAnsi="Times New Roman" w:cs="Times New Roman"/>
          <w:sz w:val="28"/>
          <w:szCs w:val="28"/>
        </w:rPr>
        <w:t>дятся в покоящемся состоянии</w:t>
      </w:r>
      <w:r>
        <w:rPr>
          <w:rFonts w:ascii="Times New Roman" w:hAnsi="Times New Roman" w:cs="Times New Roman"/>
          <w:sz w:val="28"/>
          <w:szCs w:val="28"/>
        </w:rPr>
        <w:t xml:space="preserve"> или имеют более концентрирован</w:t>
      </w:r>
      <w:r w:rsidRPr="007C2D70">
        <w:rPr>
          <w:rFonts w:ascii="Times New Roman" w:hAnsi="Times New Roman" w:cs="Times New Roman"/>
          <w:sz w:val="28"/>
          <w:szCs w:val="28"/>
        </w:rPr>
        <w:t>ный клеточный сок, насыщенный растворимыми углеводами.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Примеры болезней, вызванных низкими температурами: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1) Вымерзание озимых культур – случается при внезапном переходе от осени к зиме, при мал</w:t>
      </w:r>
      <w:r>
        <w:rPr>
          <w:rFonts w:ascii="Times New Roman" w:hAnsi="Times New Roman" w:cs="Times New Roman"/>
          <w:sz w:val="28"/>
          <w:szCs w:val="28"/>
        </w:rPr>
        <w:t>оснежных суровых зимах на возвы</w:t>
      </w:r>
      <w:r w:rsidRPr="007C2D70">
        <w:rPr>
          <w:rFonts w:ascii="Times New Roman" w:hAnsi="Times New Roman" w:cs="Times New Roman"/>
          <w:sz w:val="28"/>
          <w:szCs w:val="28"/>
        </w:rPr>
        <w:t>шенных оголяющихся местах, н</w:t>
      </w:r>
      <w:r>
        <w:rPr>
          <w:rFonts w:ascii="Times New Roman" w:hAnsi="Times New Roman" w:cs="Times New Roman"/>
          <w:sz w:val="28"/>
          <w:szCs w:val="28"/>
        </w:rPr>
        <w:t>а переувлажнённых с осени глини</w:t>
      </w:r>
      <w:r w:rsidRPr="007C2D70">
        <w:rPr>
          <w:rFonts w:ascii="Times New Roman" w:hAnsi="Times New Roman" w:cs="Times New Roman"/>
          <w:sz w:val="28"/>
          <w:szCs w:val="28"/>
        </w:rPr>
        <w:t>стых почвах, при образовании ледяной кор</w:t>
      </w:r>
      <w:r>
        <w:rPr>
          <w:rFonts w:ascii="Times New Roman" w:hAnsi="Times New Roman" w:cs="Times New Roman"/>
          <w:sz w:val="28"/>
          <w:szCs w:val="28"/>
        </w:rPr>
        <w:t>ки. Меры борьбы с вы</w:t>
      </w:r>
      <w:r w:rsidRPr="007C2D70">
        <w:rPr>
          <w:rFonts w:ascii="Times New Roman" w:hAnsi="Times New Roman" w:cs="Times New Roman"/>
          <w:sz w:val="28"/>
          <w:szCs w:val="28"/>
        </w:rPr>
        <w:t>мерзанием – это снегозадержани</w:t>
      </w:r>
      <w:r>
        <w:rPr>
          <w:rFonts w:ascii="Times New Roman" w:hAnsi="Times New Roman" w:cs="Times New Roman"/>
          <w:sz w:val="28"/>
          <w:szCs w:val="28"/>
        </w:rPr>
        <w:t>е, правильная агротехника, вклю</w:t>
      </w:r>
      <w:r w:rsidRPr="007C2D70">
        <w:rPr>
          <w:rFonts w:ascii="Times New Roman" w:hAnsi="Times New Roman" w:cs="Times New Roman"/>
          <w:sz w:val="28"/>
          <w:szCs w:val="28"/>
        </w:rPr>
        <w:t>чающая своевременный п</w:t>
      </w:r>
      <w:r>
        <w:rPr>
          <w:rFonts w:ascii="Times New Roman" w:hAnsi="Times New Roman" w:cs="Times New Roman"/>
          <w:sz w:val="28"/>
          <w:szCs w:val="28"/>
        </w:rPr>
        <w:t xml:space="preserve">осев, удобрение осенью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фосфорно</w:t>
      </w:r>
      <w:r w:rsidRPr="007C2D70">
        <w:rPr>
          <w:rFonts w:ascii="Times New Roman" w:hAnsi="Times New Roman" w:cs="Times New Roman"/>
          <w:sz w:val="28"/>
          <w:szCs w:val="28"/>
        </w:rPr>
        <w:t>калийными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>, а весной – азотными</w:t>
      </w:r>
      <w:r>
        <w:rPr>
          <w:rFonts w:ascii="Times New Roman" w:hAnsi="Times New Roman" w:cs="Times New Roman"/>
          <w:sz w:val="28"/>
          <w:szCs w:val="28"/>
        </w:rPr>
        <w:t xml:space="preserve"> удобрениями, а также возделыва</w:t>
      </w:r>
      <w:r w:rsidRPr="007C2D70">
        <w:rPr>
          <w:rFonts w:ascii="Times New Roman" w:hAnsi="Times New Roman" w:cs="Times New Roman"/>
          <w:sz w:val="28"/>
          <w:szCs w:val="28"/>
        </w:rPr>
        <w:t>ние морозостойких сортов.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Выпревание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– происходит п</w:t>
      </w:r>
      <w:r>
        <w:rPr>
          <w:rFonts w:ascii="Times New Roman" w:hAnsi="Times New Roman" w:cs="Times New Roman"/>
          <w:sz w:val="28"/>
          <w:szCs w:val="28"/>
        </w:rPr>
        <w:t xml:space="preserve">ри выпадении снега осенью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</w:t>
      </w:r>
      <w:r w:rsidRPr="007C2D70">
        <w:rPr>
          <w:rFonts w:ascii="Times New Roman" w:hAnsi="Times New Roman" w:cs="Times New Roman"/>
          <w:sz w:val="28"/>
          <w:szCs w:val="28"/>
        </w:rPr>
        <w:t>промерзшую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почву. В этих условиях озимые хлеба продолжают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жизнедеятельность, исчерпывают </w:t>
      </w:r>
      <w:r>
        <w:rPr>
          <w:rFonts w:ascii="Times New Roman" w:hAnsi="Times New Roman" w:cs="Times New Roman"/>
          <w:sz w:val="28"/>
          <w:szCs w:val="28"/>
        </w:rPr>
        <w:t>запасы сахаров за счёт более ин</w:t>
      </w:r>
      <w:r w:rsidRPr="007C2D70">
        <w:rPr>
          <w:rFonts w:ascii="Times New Roman" w:hAnsi="Times New Roman" w:cs="Times New Roman"/>
          <w:sz w:val="28"/>
          <w:szCs w:val="28"/>
        </w:rPr>
        <w:t>тенсивного дыхания. Поскольку во</w:t>
      </w:r>
      <w:r>
        <w:rPr>
          <w:rFonts w:ascii="Times New Roman" w:hAnsi="Times New Roman" w:cs="Times New Roman"/>
          <w:sz w:val="28"/>
          <w:szCs w:val="28"/>
        </w:rPr>
        <w:t>ды и света недостаточно, то рас</w:t>
      </w:r>
      <w:r w:rsidRPr="007C2D70">
        <w:rPr>
          <w:rFonts w:ascii="Times New Roman" w:hAnsi="Times New Roman" w:cs="Times New Roman"/>
          <w:sz w:val="28"/>
          <w:szCs w:val="28"/>
        </w:rPr>
        <w:t>тение голодает и в итоге – отм</w:t>
      </w:r>
      <w:r>
        <w:rPr>
          <w:rFonts w:ascii="Times New Roman" w:hAnsi="Times New Roman" w:cs="Times New Roman"/>
          <w:sz w:val="28"/>
          <w:szCs w:val="28"/>
        </w:rPr>
        <w:t>ирает. Отмирание особенно интен</w:t>
      </w:r>
      <w:r w:rsidRPr="007C2D70">
        <w:rPr>
          <w:rFonts w:ascii="Times New Roman" w:hAnsi="Times New Roman" w:cs="Times New Roman"/>
          <w:sz w:val="28"/>
          <w:szCs w:val="28"/>
        </w:rPr>
        <w:t>сивно при густых, переросших с осени и слабо закалённых озимых,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покрытых толстым слоем снега и</w:t>
      </w:r>
      <w:r>
        <w:rPr>
          <w:rFonts w:ascii="Times New Roman" w:hAnsi="Times New Roman" w:cs="Times New Roman"/>
          <w:sz w:val="28"/>
          <w:szCs w:val="28"/>
        </w:rPr>
        <w:t xml:space="preserve">ли ледяной коркой. Чаще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выпрева</w:t>
      </w:r>
      <w:r w:rsidRPr="007C2D70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происходит: 1) на пониженных местах поля, где скапливается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lastRenderedPageBreak/>
        <w:t>вода; 2) на влажных глинистых почвах, которые неглубоко промерзают и 3) на загущенных посев</w:t>
      </w:r>
      <w:r>
        <w:rPr>
          <w:rFonts w:ascii="Times New Roman" w:hAnsi="Times New Roman" w:cs="Times New Roman"/>
          <w:sz w:val="28"/>
          <w:szCs w:val="28"/>
        </w:rPr>
        <w:t>ах при избыточном удобрении азо</w:t>
      </w:r>
      <w:r w:rsidRPr="007C2D70">
        <w:rPr>
          <w:rFonts w:ascii="Times New Roman" w:hAnsi="Times New Roman" w:cs="Times New Roman"/>
          <w:sz w:val="28"/>
          <w:szCs w:val="28"/>
        </w:rPr>
        <w:t xml:space="preserve">том. 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Профилактика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выпревания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включает: 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1) своевременный посев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(не слишком рано); 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2) ускорение таяния снега весной – путём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рых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>-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ления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или посыпанием снега золой</w:t>
      </w:r>
      <w:r>
        <w:rPr>
          <w:rFonts w:ascii="Times New Roman" w:hAnsi="Times New Roman" w:cs="Times New Roman"/>
          <w:sz w:val="28"/>
          <w:szCs w:val="28"/>
        </w:rPr>
        <w:t>; 3) возделывание сортов, устой</w:t>
      </w:r>
      <w:r w:rsidRPr="007C2D70">
        <w:rPr>
          <w:rFonts w:ascii="Times New Roman" w:hAnsi="Times New Roman" w:cs="Times New Roman"/>
          <w:sz w:val="28"/>
          <w:szCs w:val="28"/>
        </w:rPr>
        <w:t xml:space="preserve">чивых к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выпреванию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>.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3) Выпирание – это обнажение узлов кущения и корней озимых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посевов, ведущее к гибели расте</w:t>
      </w:r>
      <w:r>
        <w:rPr>
          <w:rFonts w:ascii="Times New Roman" w:hAnsi="Times New Roman" w:cs="Times New Roman"/>
          <w:sz w:val="28"/>
          <w:szCs w:val="28"/>
        </w:rPr>
        <w:t>ний. Причина выпирания – образо</w:t>
      </w:r>
      <w:r w:rsidRPr="007C2D70">
        <w:rPr>
          <w:rFonts w:ascii="Times New Roman" w:hAnsi="Times New Roman" w:cs="Times New Roman"/>
          <w:sz w:val="28"/>
          <w:szCs w:val="28"/>
        </w:rPr>
        <w:t>вание ледяной корки на почве. При этом растения вмерзают в нее, а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слой льда, постепенно нарастая снизу, подпирает верхний слой с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вмерзшими в него растениями. Лёд приподнимает почву вместе с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растениями, а их корни, сидящие в глубоких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неоттаявших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слоях,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нередко отрываются. Выпирание случается зимой или весной на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переувлажненных в верхних слоях бесструктурных почвах, на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взрыхленных и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неосевших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почвах вследствие оседания 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C2D70">
        <w:rPr>
          <w:rFonts w:ascii="Times New Roman" w:hAnsi="Times New Roman" w:cs="Times New Roman"/>
          <w:sz w:val="28"/>
          <w:szCs w:val="28"/>
        </w:rPr>
        <w:t>попеременного замерзания</w:t>
      </w:r>
      <w:proofErr w:type="gramEnd"/>
      <w:r w:rsidRPr="007C2D70">
        <w:rPr>
          <w:rFonts w:ascii="Times New Roman" w:hAnsi="Times New Roman" w:cs="Times New Roman"/>
          <w:sz w:val="28"/>
          <w:szCs w:val="28"/>
        </w:rPr>
        <w:t xml:space="preserve"> и оттаивания.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 Предложены следующие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меры борьбы с выпиранием: 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1) посев сортов, у которых закладывается более глубокий узел кущения, и которые выдерживают более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глубокую заделку зерна при посеве;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 2) своевременный посев в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осевшей почве; 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3) предпосевное прикатывание; 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4) внесение органических удобрений в пар и хорошая его обработка; 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5) прикатывание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озимых кольчатыми или рубчатыми катками; 6) снегозадержание.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4) Морозобоины (морозобойные трещины) – наблюдаются у деревьев в покоящемся состоянии. Морозобоина – это наружная, идущая вдоль ствола трещина, более широкая по краю (снаружи) и сужающаяся к середине. Морозобоины образуются зимой из-за неравномерного охлаждения наружной и внутренней частей ствола при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резком понижении температуры</w:t>
      </w:r>
      <w:r>
        <w:rPr>
          <w:rFonts w:ascii="Times New Roman" w:hAnsi="Times New Roman" w:cs="Times New Roman"/>
          <w:sz w:val="28"/>
          <w:szCs w:val="28"/>
        </w:rPr>
        <w:t>. Наружные слои древесины охлаж</w:t>
      </w:r>
      <w:r w:rsidRPr="007C2D70">
        <w:rPr>
          <w:rFonts w:ascii="Times New Roman" w:hAnsi="Times New Roman" w:cs="Times New Roman"/>
          <w:sz w:val="28"/>
          <w:szCs w:val="28"/>
        </w:rPr>
        <w:t>даются больше, чем внутренние. Возникающее в связи с этим в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стволе напряжение часто вызывае</w:t>
      </w:r>
      <w:r>
        <w:rPr>
          <w:rFonts w:ascii="Times New Roman" w:hAnsi="Times New Roman" w:cs="Times New Roman"/>
          <w:sz w:val="28"/>
          <w:szCs w:val="28"/>
        </w:rPr>
        <w:t>т разрыв коры и древесины, а за</w:t>
      </w:r>
      <w:r w:rsidRPr="007C2D70">
        <w:rPr>
          <w:rFonts w:ascii="Times New Roman" w:hAnsi="Times New Roman" w:cs="Times New Roman"/>
          <w:sz w:val="28"/>
          <w:szCs w:val="28"/>
        </w:rPr>
        <w:t>тем – появление продольной трещины.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Отлуп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– это внутренняя трещина в стволе дерева, возникающая между годичными слоями д</w:t>
      </w:r>
      <w:r>
        <w:rPr>
          <w:rFonts w:ascii="Times New Roman" w:hAnsi="Times New Roman" w:cs="Times New Roman"/>
          <w:sz w:val="28"/>
          <w:szCs w:val="28"/>
        </w:rPr>
        <w:t>ревесины. Он образуется при вне</w:t>
      </w:r>
      <w:r w:rsidRPr="007C2D70">
        <w:rPr>
          <w:rFonts w:ascii="Times New Roman" w:hAnsi="Times New Roman" w:cs="Times New Roman"/>
          <w:sz w:val="28"/>
          <w:szCs w:val="28"/>
        </w:rPr>
        <w:t xml:space="preserve">запном и быстром повышении температуры после </w:t>
      </w:r>
      <w:r>
        <w:rPr>
          <w:rFonts w:ascii="Times New Roman" w:hAnsi="Times New Roman" w:cs="Times New Roman"/>
          <w:sz w:val="28"/>
          <w:szCs w:val="28"/>
        </w:rPr>
        <w:t>больших моро</w:t>
      </w:r>
      <w:r w:rsidRPr="007C2D70">
        <w:rPr>
          <w:rFonts w:ascii="Times New Roman" w:hAnsi="Times New Roman" w:cs="Times New Roman"/>
          <w:sz w:val="28"/>
          <w:szCs w:val="28"/>
        </w:rPr>
        <w:t>зов, когда внутренние части ствола</w:t>
      </w:r>
      <w:r>
        <w:rPr>
          <w:rFonts w:ascii="Times New Roman" w:hAnsi="Times New Roman" w:cs="Times New Roman"/>
          <w:sz w:val="28"/>
          <w:szCs w:val="28"/>
        </w:rPr>
        <w:t>, не успевшие сравняться по тем</w:t>
      </w:r>
      <w:r w:rsidRPr="007C2D70">
        <w:rPr>
          <w:rFonts w:ascii="Times New Roman" w:hAnsi="Times New Roman" w:cs="Times New Roman"/>
          <w:sz w:val="28"/>
          <w:szCs w:val="28"/>
        </w:rPr>
        <w:t>пературе с наружными, отстают от них в расширении. Это приводит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к разрыву по кругу между годичными слоями древесины или между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древесиной и корой.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Отлуп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происходит, в основном, в нижней части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ствола.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6</w:t>
      </w:r>
      <w:r w:rsidRPr="007C2D70">
        <w:rPr>
          <w:rFonts w:ascii="Times New Roman" w:hAnsi="Times New Roman" w:cs="Times New Roman"/>
          <w:sz w:val="28"/>
          <w:szCs w:val="28"/>
        </w:rPr>
        <w:t>) Морозные “ожоги” к</w:t>
      </w:r>
      <w:r>
        <w:rPr>
          <w:rFonts w:ascii="Times New Roman" w:hAnsi="Times New Roman" w:cs="Times New Roman"/>
          <w:sz w:val="28"/>
          <w:szCs w:val="28"/>
        </w:rPr>
        <w:t>оры и раковые опухоли. Солнечно</w:t>
      </w:r>
      <w:r w:rsidRPr="007C2D70">
        <w:rPr>
          <w:rFonts w:ascii="Times New Roman" w:hAnsi="Times New Roman" w:cs="Times New Roman"/>
          <w:sz w:val="28"/>
          <w:szCs w:val="28"/>
        </w:rPr>
        <w:t>-</w:t>
      </w:r>
      <w:r w:rsidRPr="007C2D70">
        <w:rPr>
          <w:rFonts w:ascii="Times New Roman" w:hAnsi="Times New Roman" w:cs="Times New Roman"/>
          <w:sz w:val="28"/>
          <w:szCs w:val="28"/>
        </w:rPr>
        <w:t>морозный ожог образуется из-за сильного нагревания солнцем коры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и наступающего вслед за этим рез</w:t>
      </w:r>
      <w:r>
        <w:rPr>
          <w:rFonts w:ascii="Times New Roman" w:hAnsi="Times New Roman" w:cs="Times New Roman"/>
          <w:sz w:val="28"/>
          <w:szCs w:val="28"/>
        </w:rPr>
        <w:t>кого падения температуры. Вслед</w:t>
      </w:r>
      <w:r w:rsidRPr="007C2D70">
        <w:rPr>
          <w:rFonts w:ascii="Times New Roman" w:hAnsi="Times New Roman" w:cs="Times New Roman"/>
          <w:sz w:val="28"/>
          <w:szCs w:val="28"/>
        </w:rPr>
        <w:t>ствие нагрева клетки коры и камбия, расположенные на освещенной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стороне ствола, рано пробуждаются и начинают жизнедеятельность,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а ночью температура падает, и мороз убивает кору и камбий. Кора в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пораженных местах темнеет, подсыхает и отпадает, обнажая древесину. </w:t>
      </w:r>
      <w:r w:rsidRPr="007C2D70">
        <w:rPr>
          <w:rFonts w:ascii="Times New Roman" w:hAnsi="Times New Roman" w:cs="Times New Roman"/>
          <w:sz w:val="28"/>
          <w:szCs w:val="28"/>
        </w:rPr>
        <w:lastRenderedPageBreak/>
        <w:t>Ожоги наносят большой вред плодовым деревьям, например,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зимой – на Дальнем Востоке, а летом – в Средней Азии.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Раковые опухоли образуются в результате такого же повреждения коры и камбия на стволах, н</w:t>
      </w:r>
      <w:r>
        <w:rPr>
          <w:rFonts w:ascii="Times New Roman" w:hAnsi="Times New Roman" w:cs="Times New Roman"/>
          <w:sz w:val="28"/>
          <w:szCs w:val="28"/>
        </w:rPr>
        <w:t>о вокруг пораженного места обра</w:t>
      </w:r>
      <w:r w:rsidRPr="007C2D70">
        <w:rPr>
          <w:rFonts w:ascii="Times New Roman" w:hAnsi="Times New Roman" w:cs="Times New Roman"/>
          <w:sz w:val="28"/>
          <w:szCs w:val="28"/>
        </w:rPr>
        <w:t>зуется наплыв, состоящий из сочной ткани, богатой водой и пласт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C2D70">
        <w:rPr>
          <w:rFonts w:ascii="Times New Roman" w:hAnsi="Times New Roman" w:cs="Times New Roman"/>
          <w:sz w:val="28"/>
          <w:szCs w:val="28"/>
        </w:rPr>
        <w:t>ческими веществами. Если этот н</w:t>
      </w:r>
      <w:r>
        <w:rPr>
          <w:rFonts w:ascii="Times New Roman" w:hAnsi="Times New Roman" w:cs="Times New Roman"/>
          <w:sz w:val="28"/>
          <w:szCs w:val="28"/>
        </w:rPr>
        <w:t>аплыв не успеет до зимы одревес</w:t>
      </w:r>
      <w:r w:rsidRPr="007C2D70">
        <w:rPr>
          <w:rFonts w:ascii="Times New Roman" w:hAnsi="Times New Roman" w:cs="Times New Roman"/>
          <w:sz w:val="28"/>
          <w:szCs w:val="28"/>
        </w:rPr>
        <w:t>неть, то рана уже не заживает, остается открытой и окружается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утолщенными краями, состоящими из ряда новых наплывов. Для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предотвращения появления раковых опухолей рекомендуется во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время заморозков разводить костры в садах из торфа, листьев и т.п.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Раковые опухоли также могут быть вызваны механическими повреждениями коры.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b/>
          <w:sz w:val="28"/>
          <w:szCs w:val="28"/>
        </w:rPr>
        <w:t>Болезни, вызываемые действием проникающих излучений</w:t>
      </w:r>
      <w:r w:rsidRPr="007C2D70">
        <w:rPr>
          <w:rFonts w:ascii="Times New Roman" w:hAnsi="Times New Roman" w:cs="Times New Roman"/>
          <w:sz w:val="28"/>
          <w:szCs w:val="28"/>
        </w:rPr>
        <w:t>. Проникающая радиация – это излучения, появляющиеся при радиоактивном распаде, которые проника</w:t>
      </w:r>
      <w:r>
        <w:rPr>
          <w:rFonts w:ascii="Times New Roman" w:hAnsi="Times New Roman" w:cs="Times New Roman"/>
          <w:sz w:val="28"/>
          <w:szCs w:val="28"/>
        </w:rPr>
        <w:t>ют через толщи вещества и оказы</w:t>
      </w:r>
      <w:r w:rsidRPr="007C2D70">
        <w:rPr>
          <w:rFonts w:ascii="Times New Roman" w:hAnsi="Times New Roman" w:cs="Times New Roman"/>
          <w:sz w:val="28"/>
          <w:szCs w:val="28"/>
        </w:rPr>
        <w:t>вают вредное влияние на живые о</w:t>
      </w:r>
      <w:r>
        <w:rPr>
          <w:rFonts w:ascii="Times New Roman" w:hAnsi="Times New Roman" w:cs="Times New Roman"/>
          <w:sz w:val="28"/>
          <w:szCs w:val="28"/>
        </w:rPr>
        <w:t>рганизмы. В их числе: рентгенов</w:t>
      </w:r>
      <w:r w:rsidRPr="007C2D70">
        <w:rPr>
          <w:rFonts w:ascii="Times New Roman" w:hAnsi="Times New Roman" w:cs="Times New Roman"/>
          <w:sz w:val="28"/>
          <w:szCs w:val="28"/>
        </w:rPr>
        <w:t>ские, космические, γ-лучи, α- и β-частицы. Действие проникающих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излучений зависит от дозы. Для большинства растений летальная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доза облучения около 2000-3000 рентген. При продолжительном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облучении большими дозами в р</w:t>
      </w:r>
      <w:r>
        <w:rPr>
          <w:rFonts w:ascii="Times New Roman" w:hAnsi="Times New Roman" w:cs="Times New Roman"/>
          <w:sz w:val="28"/>
          <w:szCs w:val="28"/>
        </w:rPr>
        <w:t>астениях развивается патологиче</w:t>
      </w:r>
      <w:r w:rsidRPr="007C2D70">
        <w:rPr>
          <w:rFonts w:ascii="Times New Roman" w:hAnsi="Times New Roman" w:cs="Times New Roman"/>
          <w:sz w:val="28"/>
          <w:szCs w:val="28"/>
        </w:rPr>
        <w:t>ский процесс, называемый лучевой болезнью.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У пораженных лучевой болезнью растений проявляются следующие признаки: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 1) задержка в росте или, реже, ускорение роста –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следствие изменения синтеза ростовых веществ; 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хлорозы – в ре</w:t>
      </w:r>
      <w:r w:rsidRPr="007C2D70">
        <w:rPr>
          <w:rFonts w:ascii="Times New Roman" w:hAnsi="Times New Roman" w:cs="Times New Roman"/>
          <w:sz w:val="28"/>
          <w:szCs w:val="28"/>
        </w:rPr>
        <w:t>зультате повреждения хлоропла</w:t>
      </w:r>
      <w:r>
        <w:rPr>
          <w:rFonts w:ascii="Times New Roman" w:hAnsi="Times New Roman" w:cs="Times New Roman"/>
          <w:sz w:val="28"/>
          <w:szCs w:val="28"/>
        </w:rPr>
        <w:t xml:space="preserve">стов; 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исчезновение зоны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мери</w:t>
      </w:r>
      <w:r w:rsidRPr="007C2D70">
        <w:rPr>
          <w:rFonts w:ascii="Times New Roman" w:hAnsi="Times New Roman" w:cs="Times New Roman"/>
          <w:sz w:val="28"/>
          <w:szCs w:val="28"/>
        </w:rPr>
        <w:t>стемных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клеток в корнях, рост корневых волосков осуществляется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только растяжением; 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4) разного </w:t>
      </w:r>
      <w:r>
        <w:rPr>
          <w:rFonts w:ascii="Times New Roman" w:hAnsi="Times New Roman" w:cs="Times New Roman"/>
          <w:sz w:val="28"/>
          <w:szCs w:val="28"/>
        </w:rPr>
        <w:t>рода деформации. Степень пораже</w:t>
      </w:r>
      <w:r w:rsidRPr="007C2D70">
        <w:rPr>
          <w:rFonts w:ascii="Times New Roman" w:hAnsi="Times New Roman" w:cs="Times New Roman"/>
          <w:sz w:val="28"/>
          <w:szCs w:val="28"/>
        </w:rPr>
        <w:t>ния растения при лучевой болезни зависит от типа излучения, его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дозы, окружающих условий, а т</w:t>
      </w:r>
      <w:r>
        <w:rPr>
          <w:rFonts w:ascii="Times New Roman" w:hAnsi="Times New Roman" w:cs="Times New Roman"/>
          <w:sz w:val="28"/>
          <w:szCs w:val="28"/>
        </w:rPr>
        <w:t>акже от морфологических и физио</w:t>
      </w:r>
      <w:r w:rsidRPr="007C2D70">
        <w:rPr>
          <w:rFonts w:ascii="Times New Roman" w:hAnsi="Times New Roman" w:cs="Times New Roman"/>
          <w:sz w:val="28"/>
          <w:szCs w:val="28"/>
        </w:rPr>
        <w:t>логических особенностей растений. Доза облучения, получаемая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растением, нередко зависит от способности растения накапливать в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своих тканях радиоактивные вещества. Чем больше накапливается в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растении радионуклидов – тем в</w:t>
      </w:r>
      <w:r>
        <w:rPr>
          <w:rFonts w:ascii="Times New Roman" w:hAnsi="Times New Roman" w:cs="Times New Roman"/>
          <w:sz w:val="28"/>
          <w:szCs w:val="28"/>
        </w:rPr>
        <w:t>ыше доза облучения. Поэтому наи</w:t>
      </w:r>
      <w:r w:rsidRPr="007C2D70">
        <w:rPr>
          <w:rFonts w:ascii="Times New Roman" w:hAnsi="Times New Roman" w:cs="Times New Roman"/>
          <w:sz w:val="28"/>
          <w:szCs w:val="28"/>
        </w:rPr>
        <w:t>более чувствительны к радиоак</w:t>
      </w:r>
      <w:r>
        <w:rPr>
          <w:rFonts w:ascii="Times New Roman" w:hAnsi="Times New Roman" w:cs="Times New Roman"/>
          <w:sz w:val="28"/>
          <w:szCs w:val="28"/>
        </w:rPr>
        <w:t>тивному загрязнению хвойные рас</w:t>
      </w:r>
      <w:r w:rsidRPr="007C2D70">
        <w:rPr>
          <w:rFonts w:ascii="Times New Roman" w:hAnsi="Times New Roman" w:cs="Times New Roman"/>
          <w:sz w:val="28"/>
          <w:szCs w:val="28"/>
        </w:rPr>
        <w:t>тения, поскольку в их вечнозелёных кронах задерживается много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радионуклидов, выпадающих из атмосферы с осадками. Признаки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лучевой болезни зависят от вида растения. Например, при действии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высоких доз облучения у пшеницы</w:t>
      </w:r>
      <w:r>
        <w:rPr>
          <w:rFonts w:ascii="Times New Roman" w:hAnsi="Times New Roman" w:cs="Times New Roman"/>
          <w:sz w:val="28"/>
          <w:szCs w:val="28"/>
        </w:rPr>
        <w:t xml:space="preserve"> подавляется рост, листья стано</w:t>
      </w:r>
      <w:r w:rsidRPr="007C2D70">
        <w:rPr>
          <w:rFonts w:ascii="Times New Roman" w:hAnsi="Times New Roman" w:cs="Times New Roman"/>
          <w:sz w:val="28"/>
          <w:szCs w:val="28"/>
        </w:rPr>
        <w:t>вятся тёмно-зелёными, корни по</w:t>
      </w:r>
      <w:r>
        <w:rPr>
          <w:rFonts w:ascii="Times New Roman" w:hAnsi="Times New Roman" w:cs="Times New Roman"/>
          <w:sz w:val="28"/>
          <w:szCs w:val="28"/>
        </w:rPr>
        <w:t>крываются массой корневых волос</w:t>
      </w:r>
      <w:r w:rsidRPr="007C2D70">
        <w:rPr>
          <w:rFonts w:ascii="Times New Roman" w:hAnsi="Times New Roman" w:cs="Times New Roman"/>
          <w:sz w:val="28"/>
          <w:szCs w:val="28"/>
        </w:rPr>
        <w:t xml:space="preserve">ков. Затем кончики молодых листьев синеют, позже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антоциановая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окраска распространяется на большую часть листовой пластинки.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Одновременно на листьях появляются капли сахаристой жидкости –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сначала прозрачной, а затем беловатой. В месте появления капель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ткань листа буреет и образуется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некротичное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 xml:space="preserve"> пятно. У растений </w:t>
      </w:r>
      <w:proofErr w:type="gramStart"/>
      <w:r w:rsidRPr="007C2D70">
        <w:rPr>
          <w:rFonts w:ascii="Times New Roman" w:hAnsi="Times New Roman" w:cs="Times New Roman"/>
          <w:sz w:val="28"/>
          <w:szCs w:val="28"/>
        </w:rPr>
        <w:t>фа-соли</w:t>
      </w:r>
      <w:proofErr w:type="gramEnd"/>
      <w:r w:rsidRPr="007C2D70">
        <w:rPr>
          <w:rFonts w:ascii="Times New Roman" w:hAnsi="Times New Roman" w:cs="Times New Roman"/>
          <w:sz w:val="28"/>
          <w:szCs w:val="28"/>
        </w:rPr>
        <w:t xml:space="preserve"> симптомы лучевой болезни д</w:t>
      </w:r>
      <w:r>
        <w:rPr>
          <w:rFonts w:ascii="Times New Roman" w:hAnsi="Times New Roman" w:cs="Times New Roman"/>
          <w:sz w:val="28"/>
          <w:szCs w:val="28"/>
        </w:rPr>
        <w:t>ругие: останавливается рост, бы</w:t>
      </w:r>
      <w:r w:rsidRPr="007C2D70">
        <w:rPr>
          <w:rFonts w:ascii="Times New Roman" w:hAnsi="Times New Roman" w:cs="Times New Roman"/>
          <w:sz w:val="28"/>
          <w:szCs w:val="28"/>
        </w:rPr>
        <w:t>стро опадают листья – сначала верхушечные, затем все остальные.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Природа лучевых болезней изу</w:t>
      </w:r>
      <w:r>
        <w:rPr>
          <w:rFonts w:ascii="Times New Roman" w:hAnsi="Times New Roman" w:cs="Times New Roman"/>
          <w:sz w:val="28"/>
          <w:szCs w:val="28"/>
        </w:rPr>
        <w:t>чена недостаточно. Для их профи</w:t>
      </w:r>
      <w:r w:rsidRPr="007C2D70">
        <w:rPr>
          <w:rFonts w:ascii="Times New Roman" w:hAnsi="Times New Roman" w:cs="Times New Roman"/>
          <w:sz w:val="28"/>
          <w:szCs w:val="28"/>
        </w:rPr>
        <w:t xml:space="preserve">лактики </w:t>
      </w:r>
      <w:r w:rsidRPr="007C2D70">
        <w:rPr>
          <w:rFonts w:ascii="Times New Roman" w:hAnsi="Times New Roman" w:cs="Times New Roman"/>
          <w:sz w:val="28"/>
          <w:szCs w:val="28"/>
        </w:rPr>
        <w:lastRenderedPageBreak/>
        <w:t>рекомендуют вносить оптимальные дозы минеральных 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органических удобрений, совме</w:t>
      </w:r>
      <w:r>
        <w:rPr>
          <w:rFonts w:ascii="Times New Roman" w:hAnsi="Times New Roman" w:cs="Times New Roman"/>
          <w:sz w:val="28"/>
          <w:szCs w:val="28"/>
        </w:rPr>
        <w:t>стно с органикой вносят повышен</w:t>
      </w:r>
      <w:r w:rsidRPr="007C2D70">
        <w:rPr>
          <w:rFonts w:ascii="Times New Roman" w:hAnsi="Times New Roman" w:cs="Times New Roman"/>
          <w:sz w:val="28"/>
          <w:szCs w:val="28"/>
        </w:rPr>
        <w:t>ные дозы извести.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b/>
          <w:sz w:val="28"/>
          <w:szCs w:val="28"/>
        </w:rPr>
        <w:t>Болезни, вызываемые нарушением питания</w:t>
      </w:r>
      <w:r w:rsidRPr="007C2D70">
        <w:rPr>
          <w:rFonts w:ascii="Times New Roman" w:hAnsi="Times New Roman" w:cs="Times New Roman"/>
          <w:sz w:val="28"/>
          <w:szCs w:val="28"/>
        </w:rPr>
        <w:t>. Для нормального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существования растений необходимо, чтобы в почве присутствовал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определённый набор минеральных и органических веществ, причём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в оптимальных для растения количествах. Если поступление тех или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иных питательных веществ наруше</w:t>
      </w:r>
      <w:r>
        <w:rPr>
          <w:rFonts w:ascii="Times New Roman" w:hAnsi="Times New Roman" w:cs="Times New Roman"/>
          <w:sz w:val="28"/>
          <w:szCs w:val="28"/>
        </w:rPr>
        <w:t>но – растение болеет. Для расте</w:t>
      </w:r>
      <w:r w:rsidRPr="007C2D70">
        <w:rPr>
          <w:rFonts w:ascii="Times New Roman" w:hAnsi="Times New Roman" w:cs="Times New Roman"/>
          <w:sz w:val="28"/>
          <w:szCs w:val="28"/>
        </w:rPr>
        <w:t>ний вреден и недостаток в почве отдельных элементов питания, 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избыток их, и несбалансированн</w:t>
      </w:r>
      <w:r>
        <w:rPr>
          <w:rFonts w:ascii="Times New Roman" w:hAnsi="Times New Roman" w:cs="Times New Roman"/>
          <w:sz w:val="28"/>
          <w:szCs w:val="28"/>
        </w:rPr>
        <w:t>ость. Питательные вещества хоро</w:t>
      </w:r>
      <w:r w:rsidRPr="007C2D70">
        <w:rPr>
          <w:rFonts w:ascii="Times New Roman" w:hAnsi="Times New Roman" w:cs="Times New Roman"/>
          <w:sz w:val="28"/>
          <w:szCs w:val="28"/>
        </w:rPr>
        <w:t>шо усваиваются корнями только в определённой форме, поэтому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симптомы недостаточности могут проявиться на растении и при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наличии необходимого элемента в</w:t>
      </w:r>
      <w:r>
        <w:rPr>
          <w:rFonts w:ascii="Times New Roman" w:hAnsi="Times New Roman" w:cs="Times New Roman"/>
          <w:sz w:val="28"/>
          <w:szCs w:val="28"/>
        </w:rPr>
        <w:t xml:space="preserve"> почве, если он находится в фор</w:t>
      </w:r>
      <w:r w:rsidRPr="007C2D70">
        <w:rPr>
          <w:rFonts w:ascii="Times New Roman" w:hAnsi="Times New Roman" w:cs="Times New Roman"/>
          <w:sz w:val="28"/>
          <w:szCs w:val="28"/>
        </w:rPr>
        <w:t>ме, недоступной растению (например, в виде нерастворимых солей).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Как же проявляются внешне нарушения минерального питания? Это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зависит от той роли, которую и</w:t>
      </w:r>
      <w:r>
        <w:rPr>
          <w:rFonts w:ascii="Times New Roman" w:hAnsi="Times New Roman" w:cs="Times New Roman"/>
          <w:sz w:val="28"/>
          <w:szCs w:val="28"/>
        </w:rPr>
        <w:t>грает в растении химический эле</w:t>
      </w:r>
      <w:r w:rsidRPr="007C2D70">
        <w:rPr>
          <w:rFonts w:ascii="Times New Roman" w:hAnsi="Times New Roman" w:cs="Times New Roman"/>
          <w:sz w:val="28"/>
          <w:szCs w:val="28"/>
        </w:rPr>
        <w:t>мент.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Азот входит в состав белков, </w:t>
      </w:r>
      <w:r>
        <w:rPr>
          <w:rFonts w:ascii="Times New Roman" w:hAnsi="Times New Roman" w:cs="Times New Roman"/>
          <w:sz w:val="28"/>
          <w:szCs w:val="28"/>
        </w:rPr>
        <w:t>аминокислот, алкалоидов и хлоро</w:t>
      </w:r>
      <w:r w:rsidRPr="007C2D70">
        <w:rPr>
          <w:rFonts w:ascii="Times New Roman" w:hAnsi="Times New Roman" w:cs="Times New Roman"/>
          <w:sz w:val="28"/>
          <w:szCs w:val="28"/>
        </w:rPr>
        <w:t>филла. Некоторые соединения азота постоянно перемещаются из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старых растительных тканей в молодые. Поэтому недостаток азота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проявляется сначала на старых о</w:t>
      </w:r>
      <w:r>
        <w:rPr>
          <w:rFonts w:ascii="Times New Roman" w:hAnsi="Times New Roman" w:cs="Times New Roman"/>
          <w:sz w:val="28"/>
          <w:szCs w:val="28"/>
        </w:rPr>
        <w:t>рганах растения, а затем распро</w:t>
      </w:r>
      <w:r w:rsidRPr="007C2D70">
        <w:rPr>
          <w:rFonts w:ascii="Times New Roman" w:hAnsi="Times New Roman" w:cs="Times New Roman"/>
          <w:sz w:val="28"/>
          <w:szCs w:val="28"/>
        </w:rPr>
        <w:t>страняется на всё растение. Недостаток азота в почве приводит к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замедлению роста растений, преждевременному опаданию листьев,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снижению урожая семян и плодо</w:t>
      </w:r>
      <w:r>
        <w:rPr>
          <w:rFonts w:ascii="Times New Roman" w:hAnsi="Times New Roman" w:cs="Times New Roman"/>
          <w:sz w:val="28"/>
          <w:szCs w:val="28"/>
        </w:rPr>
        <w:t>в. Растения, испытывающие недос</w:t>
      </w:r>
      <w:r w:rsidRPr="007C2D70">
        <w:rPr>
          <w:rFonts w:ascii="Times New Roman" w:hAnsi="Times New Roman" w:cs="Times New Roman"/>
          <w:sz w:val="28"/>
          <w:szCs w:val="28"/>
        </w:rPr>
        <w:t xml:space="preserve">таток азота, становятся </w:t>
      </w:r>
      <w:proofErr w:type="spellStart"/>
      <w:r w:rsidRPr="007C2D70">
        <w:rPr>
          <w:rFonts w:ascii="Times New Roman" w:hAnsi="Times New Roman" w:cs="Times New Roman"/>
          <w:sz w:val="28"/>
          <w:szCs w:val="28"/>
        </w:rPr>
        <w:t>хлоротичными</w:t>
      </w:r>
      <w:proofErr w:type="spellEnd"/>
      <w:r w:rsidRPr="007C2D70">
        <w:rPr>
          <w:rFonts w:ascii="Times New Roman" w:hAnsi="Times New Roman" w:cs="Times New Roman"/>
          <w:sz w:val="28"/>
          <w:szCs w:val="28"/>
        </w:rPr>
        <w:t>, приобретают желтоватый,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красноватый или пурпурный оттенок. Избыток азота, напротив,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может вызвать интенсивный рост, увеличить содержание воды в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растениях, замедлить созревание. </w:t>
      </w:r>
      <w:r>
        <w:rPr>
          <w:rFonts w:ascii="Times New Roman" w:hAnsi="Times New Roman" w:cs="Times New Roman"/>
          <w:sz w:val="28"/>
          <w:szCs w:val="28"/>
        </w:rPr>
        <w:t>При избытке азота зерновые куль</w:t>
      </w:r>
      <w:r w:rsidRPr="007C2D70">
        <w:rPr>
          <w:rFonts w:ascii="Times New Roman" w:hAnsi="Times New Roman" w:cs="Times New Roman"/>
          <w:sz w:val="28"/>
          <w:szCs w:val="28"/>
        </w:rPr>
        <w:t>туры склонны к полеганию, более чувствительны к жаре и засухе.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Фосфор входит в состав нуклеиновых кислот, нуклеопротеидов,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фосфолипидов, ферментов. Функции фосфора и азота в растении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взаимосвязаны, поэтому симптом</w:t>
      </w:r>
      <w:r>
        <w:rPr>
          <w:rFonts w:ascii="Times New Roman" w:hAnsi="Times New Roman" w:cs="Times New Roman"/>
          <w:sz w:val="28"/>
          <w:szCs w:val="28"/>
        </w:rPr>
        <w:t>ы недостаточности этих двух эле</w:t>
      </w:r>
      <w:r w:rsidRPr="007C2D70">
        <w:rPr>
          <w:rFonts w:ascii="Times New Roman" w:hAnsi="Times New Roman" w:cs="Times New Roman"/>
          <w:sz w:val="28"/>
          <w:szCs w:val="28"/>
        </w:rPr>
        <w:t>ментов питания могут быть схожи. Недостаток фосфора ведет к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замедлению роста корней, побегов и листьев, слабому цветению,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преждевременному опаданию листьев и снижению урожая (как и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недостаток азота). Листья становятся тусклыми, синевато- или серо-зелёными, мельчают, отходят от стебля под более острым углом.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Симптомы недостаточности фосфора не все</w:t>
      </w:r>
      <w:r>
        <w:rPr>
          <w:rFonts w:ascii="Times New Roman" w:hAnsi="Times New Roman" w:cs="Times New Roman"/>
          <w:sz w:val="28"/>
          <w:szCs w:val="28"/>
        </w:rPr>
        <w:t>гда характерны, их не</w:t>
      </w:r>
      <w:r w:rsidRPr="007C2D70">
        <w:rPr>
          <w:rFonts w:ascii="Times New Roman" w:hAnsi="Times New Roman" w:cs="Times New Roman"/>
          <w:sz w:val="28"/>
          <w:szCs w:val="28"/>
        </w:rPr>
        <w:t xml:space="preserve">легко распознать. Часто бывает, </w:t>
      </w:r>
      <w:r>
        <w:rPr>
          <w:rFonts w:ascii="Times New Roman" w:hAnsi="Times New Roman" w:cs="Times New Roman"/>
          <w:sz w:val="28"/>
          <w:szCs w:val="28"/>
        </w:rPr>
        <w:t>что соединения фосфора присутст</w:t>
      </w:r>
      <w:r w:rsidRPr="007C2D70">
        <w:rPr>
          <w:rFonts w:ascii="Times New Roman" w:hAnsi="Times New Roman" w:cs="Times New Roman"/>
          <w:sz w:val="28"/>
          <w:szCs w:val="28"/>
        </w:rPr>
        <w:t>вуют в почве, но в растворимую форму, доступную для поглощения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растениями, переходят медленно, поэтому растения страдают от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фосфорной недостаточности. Особенно ярко это проявляется на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кислых и тяжелых глинистых почвах, а также почвах с высоким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содержанием железа.</w:t>
      </w:r>
    </w:p>
    <w:p w:rsid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 xml:space="preserve">Калий имеет большое значение </w:t>
      </w:r>
      <w:r>
        <w:rPr>
          <w:rFonts w:ascii="Times New Roman" w:hAnsi="Times New Roman" w:cs="Times New Roman"/>
          <w:sz w:val="28"/>
          <w:szCs w:val="28"/>
        </w:rPr>
        <w:t>в процессах синтеза белка, в фо</w:t>
      </w:r>
      <w:r w:rsidRPr="007C2D70">
        <w:rPr>
          <w:rFonts w:ascii="Times New Roman" w:hAnsi="Times New Roman" w:cs="Times New Roman"/>
          <w:sz w:val="28"/>
          <w:szCs w:val="28"/>
        </w:rPr>
        <w:t>тосинтезе, в ферментативных ре</w:t>
      </w:r>
      <w:r>
        <w:rPr>
          <w:rFonts w:ascii="Times New Roman" w:hAnsi="Times New Roman" w:cs="Times New Roman"/>
          <w:sz w:val="28"/>
          <w:szCs w:val="28"/>
        </w:rPr>
        <w:t>акциях. Калийное голодание вызы</w:t>
      </w:r>
      <w:r w:rsidRPr="007C2D70">
        <w:rPr>
          <w:rFonts w:ascii="Times New Roman" w:hAnsi="Times New Roman" w:cs="Times New Roman"/>
          <w:sz w:val="28"/>
          <w:szCs w:val="28"/>
        </w:rPr>
        <w:t>вает у растений пожелтение листьев, а затем – отмирание участков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листовой пластинки. Края и ве</w:t>
      </w:r>
      <w:r>
        <w:rPr>
          <w:rFonts w:ascii="Times New Roman" w:hAnsi="Times New Roman" w:cs="Times New Roman"/>
          <w:sz w:val="28"/>
          <w:szCs w:val="28"/>
        </w:rPr>
        <w:t>рхушки листьев выглядят обожжен</w:t>
      </w:r>
      <w:r w:rsidRPr="007C2D70">
        <w:rPr>
          <w:rFonts w:ascii="Times New Roman" w:hAnsi="Times New Roman" w:cs="Times New Roman"/>
          <w:sz w:val="28"/>
          <w:szCs w:val="28"/>
        </w:rPr>
        <w:t>ными, листья могут стать крапча</w:t>
      </w:r>
      <w:r>
        <w:rPr>
          <w:rFonts w:ascii="Times New Roman" w:hAnsi="Times New Roman" w:cs="Times New Roman"/>
          <w:sz w:val="28"/>
          <w:szCs w:val="28"/>
        </w:rPr>
        <w:t>тыми. У многих растений недоста</w:t>
      </w:r>
      <w:r w:rsidRPr="007C2D70">
        <w:rPr>
          <w:rFonts w:ascii="Times New Roman" w:hAnsi="Times New Roman" w:cs="Times New Roman"/>
          <w:sz w:val="28"/>
          <w:szCs w:val="28"/>
        </w:rPr>
        <w:t>ток калия может вызвать угнетение роста, слабое развитие побегов,</w:t>
      </w:r>
      <w:r w:rsidRPr="007C2D70"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 xml:space="preserve">укорочение междоузлий, верхушки стеблей иногда засыхают. 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 </w:t>
      </w:r>
      <w:r w:rsidRPr="007C2D70">
        <w:rPr>
          <w:rFonts w:ascii="Times New Roman" w:hAnsi="Times New Roman" w:cs="Times New Roman"/>
          <w:sz w:val="28"/>
          <w:szCs w:val="28"/>
        </w:rPr>
        <w:t>древесных пород недостаток калия вызывает отмирание побегов.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недостатка калия растения сильнее страдают на песчаных почвах.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Последствия калийного голодания усиливаются при избыточном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внесении в почву кальция и магния, при известковании кислых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почв.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Кальций входит в состав клеточных стенок растения. При недостатке кальция в первую очередь страдают активно растущие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ткани конусов нарастания. Сначала заболевание проявляется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верхушках побегов. Молодые листья часто деформируются, на 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образуются пятна, затем листья буреют. Нарушается нормальный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рост корней, отмирают их концы</w:t>
      </w:r>
      <w:r>
        <w:rPr>
          <w:rFonts w:ascii="Times New Roman" w:hAnsi="Times New Roman" w:cs="Times New Roman"/>
          <w:sz w:val="28"/>
          <w:szCs w:val="28"/>
        </w:rPr>
        <w:t>, и начинается усиленное ветвле</w:t>
      </w:r>
      <w:r w:rsidRPr="007C2D70">
        <w:rPr>
          <w:rFonts w:ascii="Times New Roman" w:hAnsi="Times New Roman" w:cs="Times New Roman"/>
          <w:sz w:val="28"/>
          <w:szCs w:val="28"/>
        </w:rPr>
        <w:t>ние. Недостаток кальция чаще бывает на кислых почвах, восполнить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его можно путём известкования почвы.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Магний входит в состав хлорофилла, активирует работу ряда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ферментов, участвует в обмене фосфора. Недостаток магния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многих растений приводит к хлорозу листовой пластинки 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жилками, при остром недостатке листья опадают. У разных видов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растений симптомы магниевого голодания сильно варьируют,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затрудняет диагностику. Магниевое голодание часто наблюдается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70">
        <w:rPr>
          <w:rFonts w:ascii="Times New Roman" w:hAnsi="Times New Roman" w:cs="Times New Roman"/>
          <w:sz w:val="28"/>
          <w:szCs w:val="28"/>
        </w:rPr>
        <w:t>при использовании физиологически кислых минеральных удобрений, так как под их действием усиливается вымывание магния, особенно на лёгких песчаных почвах.</w:t>
      </w:r>
    </w:p>
    <w:p w:rsidR="007C2D70" w:rsidRPr="007C2D70" w:rsidRDefault="007C2D70" w:rsidP="007C2D70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2D70">
        <w:rPr>
          <w:rFonts w:ascii="Times New Roman" w:hAnsi="Times New Roman" w:cs="Times New Roman"/>
          <w:sz w:val="28"/>
          <w:szCs w:val="28"/>
        </w:rPr>
        <w:t>Определить степень снабжен</w:t>
      </w:r>
      <w:r>
        <w:rPr>
          <w:rFonts w:ascii="Times New Roman" w:hAnsi="Times New Roman" w:cs="Times New Roman"/>
          <w:sz w:val="28"/>
          <w:szCs w:val="28"/>
        </w:rPr>
        <w:t>ия растений элементами минераль</w:t>
      </w:r>
      <w:r w:rsidRPr="007C2D70">
        <w:rPr>
          <w:rFonts w:ascii="Times New Roman" w:hAnsi="Times New Roman" w:cs="Times New Roman"/>
          <w:sz w:val="28"/>
          <w:szCs w:val="28"/>
        </w:rPr>
        <w:t>ного питания можно, в некотор</w:t>
      </w:r>
      <w:r>
        <w:rPr>
          <w:rFonts w:ascii="Times New Roman" w:hAnsi="Times New Roman" w:cs="Times New Roman"/>
          <w:sz w:val="28"/>
          <w:szCs w:val="28"/>
        </w:rPr>
        <w:t>ой степени, по ряду внешних при</w:t>
      </w:r>
      <w:r w:rsidRPr="007C2D70">
        <w:rPr>
          <w:rFonts w:ascii="Times New Roman" w:hAnsi="Times New Roman" w:cs="Times New Roman"/>
          <w:sz w:val="28"/>
          <w:szCs w:val="28"/>
        </w:rPr>
        <w:t>знаков. Однако точное определен</w:t>
      </w:r>
      <w:r>
        <w:rPr>
          <w:rFonts w:ascii="Times New Roman" w:hAnsi="Times New Roman" w:cs="Times New Roman"/>
          <w:sz w:val="28"/>
          <w:szCs w:val="28"/>
        </w:rPr>
        <w:t>ие минерального голодания расте</w:t>
      </w:r>
      <w:r w:rsidRPr="007C2D70">
        <w:rPr>
          <w:rFonts w:ascii="Times New Roman" w:hAnsi="Times New Roman" w:cs="Times New Roman"/>
          <w:sz w:val="28"/>
          <w:szCs w:val="28"/>
        </w:rPr>
        <w:t>ний требует специальных биохимических исследований.</w:t>
      </w:r>
      <w:bookmarkStart w:id="0" w:name="_GoBack"/>
      <w:bookmarkEnd w:id="0"/>
    </w:p>
    <w:sectPr w:rsidR="007C2D70" w:rsidRPr="007C2D70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7C4A" w:rsidRDefault="00967C4A" w:rsidP="00FA6F83">
      <w:pPr>
        <w:spacing w:after="0" w:line="240" w:lineRule="auto"/>
      </w:pPr>
      <w:r>
        <w:separator/>
      </w:r>
    </w:p>
  </w:endnote>
  <w:endnote w:type="continuationSeparator" w:id="0">
    <w:p w:rsidR="00967C4A" w:rsidRDefault="00967C4A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2D70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2D70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7C4A" w:rsidRDefault="00967C4A" w:rsidP="00FA6F83">
      <w:pPr>
        <w:spacing w:after="0" w:line="240" w:lineRule="auto"/>
      </w:pPr>
      <w:r>
        <w:separator/>
      </w:r>
    </w:p>
  </w:footnote>
  <w:footnote w:type="continuationSeparator" w:id="0">
    <w:p w:rsidR="00967C4A" w:rsidRDefault="00967C4A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0952E0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267256"/>
    <w:rsid w:val="002F05C6"/>
    <w:rsid w:val="00347886"/>
    <w:rsid w:val="00512A72"/>
    <w:rsid w:val="00514066"/>
    <w:rsid w:val="007C2D70"/>
    <w:rsid w:val="00834DA5"/>
    <w:rsid w:val="008724F6"/>
    <w:rsid w:val="008B270B"/>
    <w:rsid w:val="008D1653"/>
    <w:rsid w:val="0091577E"/>
    <w:rsid w:val="00967C4A"/>
    <w:rsid w:val="00B10C8B"/>
    <w:rsid w:val="00DE6A38"/>
    <w:rsid w:val="00E84B9F"/>
    <w:rsid w:val="00FA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2339</Words>
  <Characters>13335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3</cp:revision>
  <dcterms:created xsi:type="dcterms:W3CDTF">2022-01-19T06:12:00Z</dcterms:created>
  <dcterms:modified xsi:type="dcterms:W3CDTF">2022-01-19T06:25:00Z</dcterms:modified>
</cp:coreProperties>
</file>